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86" w:rsidRPr="00321386" w:rsidRDefault="00321386" w:rsidP="003213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21386">
        <w:rPr>
          <w:rFonts w:ascii="Times New Roman" w:eastAsia="Times New Roman" w:hAnsi="Times New Roman" w:cs="Times New Roman"/>
          <w:b/>
          <w:bCs/>
          <w:i/>
          <w:iCs/>
          <w:kern w:val="36"/>
          <w:sz w:val="48"/>
          <w:szCs w:val="48"/>
          <w:lang w:eastAsia="ru-RU"/>
        </w:rPr>
        <w:t>Обычаи и традиции узбекского народа</w:t>
      </w:r>
    </w:p>
    <w:p w:rsidR="00321386" w:rsidRPr="00321386" w:rsidRDefault="00321386" w:rsidP="0032138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484"/>
      </w:tblGrid>
      <w:tr w:rsidR="00321386" w:rsidRPr="00321386" w:rsidTr="00321386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Наверное, всем знакомы слова: по законам восточного гостеприимства. В широком смысле они отражают один из древних и почитаемых народных обычаев, дошедших до наших дней. А в старину у восточных народов, в том числе и среди узбеков, гостеприимство было жизненным правилом и нравственным законом.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Отправляясь в дорогу, путешественник обычно оказывался в "диком поле", среди враждебной ему природы. Но его утешала и согревала надежда, что в ближайшем селении, даже в одиноком шатре, ему дадут приют, накормят и обогреют.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принять гостя или плохо его принять, не соблюдая традиций, значило опозорить семью, селение, род. Обычай предписывал оказывать хлебосольство даже врагу. Недаром старинная пословица гласила: </w:t>
            </w:r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"Гостеприимство - выше мужества"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наше время законы гостеприимства превратились в добрые и полезные традиции, помогающие во взаимном общении и поведении людей. Некоторые из них выражены в афористичной форме: </w:t>
            </w:r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"Лучше прийти вовремя, чем прийти рано"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"Кто зовет на ужин, должен позаботиться и о ночлеге"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Узбеки обычно живут большими семьями, состоящими из нескольких поколений, где традиционным является почтительное отношение к старшим по возрасту. Своя линия существует и в отношении мужчин и женщин. Здороваются за руку, как правило, только с мужчинами. Во время рукопожатия взаимно интересуются здоровьем и состоянием дел. Женщин принято приветствовать легким поклоном, прижав правую руку к сердцу.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Считается невежливым отказаться от приглашения на обед или ужин или прийти с опозданием. Обычно в гости идут с сувенирами для хозяев и сладостями для детей. При входе в дом принято снимать уличную обувь. По старинному обычаю мужчины и женщины должны сидеть за разными столами, но в полной мере он сохранился только на селе. </w:t>
            </w:r>
            <w:proofErr w:type="gram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семьи сам усаживает гостей, причем для самых уважаемых отводятся места вдали от входа.</w:t>
            </w:r>
            <w:proofErr w:type="gram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того, как старейший из присутствующих за столом прочтет краткую молитву с благопожеланиями гостеприимному дому, хозяин предлагает гостям традиционную пиалу чая, а затем все приступают к трапезе. Традиции и обычаи узбекского народа, живущего на перекрестке Великого шелкового пути, складывались на протяжени</w:t>
            </w:r>
            <w:proofErr w:type="gram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многих столетий в результате взаимодействия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зороастрийских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ритуалов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согдийцев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бактрийцев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одной стороны и обычаев кочевых племен, с другой, позднее исламских традиций и обрядов, предписанных Кораном.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Особая роль в жизни узбеков отводится обычаям, связанным с рождением и воспитанием детей, свадьбой и поминанием усопших родственников. Свадьбе обязательно предшествует помолвка</w:t>
            </w:r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Фатиха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туй"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назначенный день в доме просватанной девушки собираются 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гости. После того, как свахи изложат цель своего визита, проводится обряд </w:t>
            </w:r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"Нон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синдириш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"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Переломления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лепешки" и назначается день свадьбы. Родственники невесты вручают подарки родным жениха и свахам. С этого мгновения молодые считаются обрученными.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Свадьба имеет в жизни узбеков исключительное значение и отмечается особенно торжественно. Она состоит из целого ряда обрядов, которые надлежит неукоснительно выполнять. В доме невесты ее родители одевают на жениха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сарпо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свадебный</w:t>
            </w:r>
            <w:proofErr w:type="gram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халат-чапан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После того, как мулла прочитает молодым молитву о бракосочетании и объявит их мужем и женой, молодые обычно едут в ЗАГС, чтобы брак перед богом дополнить браком перед людьми. Непременный атрибут свадьбы - праздничный стол, за которым собираются многочисленные гости. Двести, триста человек - считается обычным явлением. Родители жениха должны представить молодоженам дом или отдельную квартиру, родители невесты в качестве свадебного подарка обставляют дом всем необходимым для первых лет жизни молодой семьи. Стоит все это недешево, но в таких случаях с расходами не считаются.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Центральным событием свадьбы является переход невесты из дома родителей в дом жениха. В некоторых районах Узбекистана сохранился древнейший ритуал очищения, восходящий к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зороастрийской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традиции, - </w:t>
            </w:r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молодожены трижды обходят огонь, прежде</w:t>
            </w:r>
            <w:proofErr w:type="gram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proofErr w:type="gramEnd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чем жених введет невесту в свой дом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следующее после свадьбы утро начинается обряд </w:t>
            </w:r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Келин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саломи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означающий прием невесты в новую семью. Родители жениха, его родственники и друзья благословляют невесту и одаривают ее подарками, а она </w:t>
            </w:r>
            <w:proofErr w:type="gram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каждого, низко кланяясь</w:t>
            </w:r>
            <w:proofErr w:type="gram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Такое важное событие в жизни молодой семьи, как появление младенца, сопровождается ритуальным празднеством </w:t>
            </w:r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Бешик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туйи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"Деревянная колыбель". На сороковой день от дня рождения ребенка родственники молодой матери приносят богато убранную колыбель -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бешик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все необходимое для новорожденного и завернутые в скатерть лепешки, сладости и игрушки. По традиции, пока гости веселятся и угощаются за праздничным столом, в детской комнате пожилые женщины проводят обряд первого пеленания дитя и укладывания его в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бешик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Церемония завершается смотринами ребенка, во время которых приглашенные преподносят ему подарки и сыплют на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бешик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нават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парварду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чтобы жизнь его была благополучной и радостной.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Рождение мальчика в семье - особая радость и забота. До достижения им девяти лет необходимо провести древний, освященный исламом обряд обрезания -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хатна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килиш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суннат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туйи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Перед обрядом в присутствие старейшин из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махалли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суры из Корана, накрывается праздничный стол. Старцы благословляют малыша, ему дарят подарки. Кульминацией праздника становится появление разукрашенного богатой сбруей и лентами жеребца, на которого усаживают мальчика, с пожеланиями вырасти могучим богатырем и храбрым джигитом.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Отдельную строку в своде житейских правил занимают похороны и </w:t>
            </w: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поминки. Так, через двадцать дней и через год после смерти по усопшему проводится утренний поминальный плов. Он начинается сразу после утренней молитвы и продолжается полтора - два часа. За пловом поминают усопшего и читают суры из Корана.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эти главные события в узбекской семье проходят при самом непосредственном участии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махалли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Махалля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соседская община, основанная на полной самостоятельности и самоуправлении с целью совместного ведения дел и взаимной помощи. Она существует века и первоначально была цеховым объединением ремесленников. Управляет общиной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махаллинский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комитет, избираемый общим собранием жителей. В ее заботы, в частности, входит организация и устройство свадеб, похорон, поминок, обряда обрезания.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известном смысле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самодостаточная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организация, удовлетворяющая насущные духовные и телесные запросы граждан. Здесь работает чайхана, обслуживает жителей парикмахерская, нередко действует квартальная мечеть. Однако в пятницу, на общий намаз мужчины идут в соборную мечеть. Но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просто общество взаимопомощи. У общины есть и надзорные, и воспитательные функции. Дети в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махалле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подрастают под присмотром всей общины и воспитываются неизменно в духе уважения и послушания старших. Здесь существует и древняя традиция восточной взаимопомощи -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хашар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Методом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хашара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есть всем миром, жители добровольно и бескорыстно помогают соседям построить дом, организовать свадебный или поминальный плов, благоустроить улицу, район.</w:t>
            </w:r>
          </w:p>
          <w:p w:rsidR="00321386" w:rsidRPr="00321386" w:rsidRDefault="00321386" w:rsidP="003213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выступает как хранительница народных обычаев и традиций. С полным правом можно сказать, что человек рождается и живет в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махалле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махалля</w:t>
            </w:r>
            <w:proofErr w:type="spellEnd"/>
            <w:r w:rsidRPr="0032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провожает его в последний путь.</w:t>
            </w:r>
          </w:p>
        </w:tc>
      </w:tr>
    </w:tbl>
    <w:p w:rsidR="00AC60EB" w:rsidRDefault="00321386"/>
    <w:sectPr w:rsidR="00AC60EB" w:rsidSect="00AD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"/>
  <w:proofState w:spelling="clean" w:grammar="clean"/>
  <w:defaultTabStop w:val="708"/>
  <w:characterSpacingControl w:val="doNotCompress"/>
  <w:compat/>
  <w:rsids>
    <w:rsidRoot w:val="00321386"/>
    <w:rsid w:val="00097B4D"/>
    <w:rsid w:val="00321386"/>
    <w:rsid w:val="00AD2476"/>
    <w:rsid w:val="00D7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76"/>
  </w:style>
  <w:style w:type="paragraph" w:styleId="1">
    <w:name w:val="heading 1"/>
    <w:basedOn w:val="a"/>
    <w:link w:val="10"/>
    <w:uiPriority w:val="9"/>
    <w:qFormat/>
    <w:rsid w:val="00321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t">
    <w:name w:val="mt"/>
    <w:basedOn w:val="a"/>
    <w:rsid w:val="00321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1065</Words>
  <Characters>6077</Characters>
  <Application>Microsoft Office Word</Application>
  <DocSecurity>0</DocSecurity>
  <Lines>50</Lines>
  <Paragraphs>14</Paragraphs>
  <ScaleCrop>false</ScaleCrop>
  <Company>jalol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jalol</dc:creator>
  <cp:keywords/>
  <dc:description/>
  <cp:lastModifiedBy>jalol</cp:lastModifiedBy>
  <cp:revision>1</cp:revision>
  <dcterms:created xsi:type="dcterms:W3CDTF">2010-04-10T11:34:00Z</dcterms:created>
  <dcterms:modified xsi:type="dcterms:W3CDTF">2010-04-10T11:37:00Z</dcterms:modified>
</cp:coreProperties>
</file>